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B8D" w:rsidRDefault="00AA3B8D"/>
    <w:p w:rsidR="00240833" w:rsidRDefault="00240833"/>
    <w:p w:rsidR="00240833" w:rsidRDefault="00240833">
      <w:r w:rsidRPr="00240833">
        <w:t xml:space="preserve">PJAA - </w:t>
      </w:r>
      <w:proofErr w:type="spellStart"/>
      <w:r w:rsidRPr="00240833">
        <w:t>Dde</w:t>
      </w:r>
      <w:proofErr w:type="spellEnd"/>
      <w:r w:rsidRPr="00240833">
        <w:t xml:space="preserve"> communication notes de frais &amp; justificatifs DGS</w:t>
      </w:r>
    </w:p>
    <w:p w:rsidR="00240833" w:rsidRPr="00240833" w:rsidRDefault="00240833">
      <w:pPr>
        <w:rPr>
          <w:b/>
        </w:rPr>
      </w:pPr>
      <w:r w:rsidRPr="00405674">
        <w:rPr>
          <w:b/>
          <w:highlight w:val="yellow"/>
        </w:rPr>
        <w:t>Gascon Julien dada+request-53542-86b3f296@madada.fr</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Au titre du droit d’accès aux documents administratifs, tel que prévu notamment par le Livre III du Code des relations entre le public et l'administration, je sollicite auprès de vous la communication des documents administratifs suivants :</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 xml:space="preserve">- les </w:t>
      </w:r>
      <w:r w:rsidRPr="00240833">
        <w:rPr>
          <w:rFonts w:ascii="Courier New" w:eastAsia="Times New Roman" w:hAnsi="Courier New" w:cs="Courier New"/>
          <w:sz w:val="20"/>
          <w:szCs w:val="20"/>
          <w:highlight w:val="yellow"/>
          <w:lang w:eastAsia="fr-FR"/>
        </w:rPr>
        <w:t>notes de frais de déplacements de [à préciser : le maire, le directeur général des services</w:t>
      </w:r>
      <w:r w:rsidRPr="00240833">
        <w:rPr>
          <w:rFonts w:ascii="Courier New" w:eastAsia="Times New Roman" w:hAnsi="Courier New" w:cs="Courier New"/>
          <w:sz w:val="20"/>
          <w:szCs w:val="20"/>
          <w:lang w:eastAsia="fr-FR"/>
        </w:rPr>
        <w:t>, etc.] (ainsi que les reçus afférents), sur la période courant de [à préciser] à [à préciser].</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 xml:space="preserve">- les notes de </w:t>
      </w:r>
      <w:r w:rsidRPr="00240833">
        <w:rPr>
          <w:rFonts w:ascii="Courier New" w:eastAsia="Times New Roman" w:hAnsi="Courier New" w:cs="Courier New"/>
          <w:sz w:val="20"/>
          <w:szCs w:val="20"/>
          <w:highlight w:val="yellow"/>
          <w:lang w:eastAsia="fr-FR"/>
        </w:rPr>
        <w:t>frais de restauration de [à préciser : le maire, le directeur général des services,</w:t>
      </w:r>
      <w:r w:rsidRPr="00240833">
        <w:rPr>
          <w:rFonts w:ascii="Courier New" w:eastAsia="Times New Roman" w:hAnsi="Courier New" w:cs="Courier New"/>
          <w:sz w:val="20"/>
          <w:szCs w:val="20"/>
          <w:lang w:eastAsia="fr-FR"/>
        </w:rPr>
        <w:t xml:space="preserve"> etc.] (ainsi que les reçus afférents), sur la période courant de [à préciser] à [à préciser].</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 xml:space="preserve">- les notes de </w:t>
      </w:r>
      <w:r w:rsidRPr="00240833">
        <w:rPr>
          <w:rFonts w:ascii="Courier New" w:eastAsia="Times New Roman" w:hAnsi="Courier New" w:cs="Courier New"/>
          <w:sz w:val="20"/>
          <w:szCs w:val="20"/>
          <w:highlight w:val="yellow"/>
          <w:lang w:eastAsia="fr-FR"/>
        </w:rPr>
        <w:t>frais de représentation de [à préciser : le maire, le directeur général des services</w:t>
      </w:r>
      <w:r w:rsidRPr="00240833">
        <w:rPr>
          <w:rFonts w:ascii="Courier New" w:eastAsia="Times New Roman" w:hAnsi="Courier New" w:cs="Courier New"/>
          <w:sz w:val="20"/>
          <w:szCs w:val="20"/>
          <w:lang w:eastAsia="fr-FR"/>
        </w:rPr>
        <w:t>, etc.] (ainsi que les reçus afférents), sur la période courant de [à préciser] à [à préciser].</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 xml:space="preserve">Je vous rappelle à toutes fins utiles que le </w:t>
      </w:r>
      <w:r w:rsidRPr="00240833">
        <w:rPr>
          <w:rFonts w:ascii="Courier New" w:eastAsia="Times New Roman" w:hAnsi="Courier New" w:cs="Courier New"/>
          <w:sz w:val="20"/>
          <w:szCs w:val="20"/>
          <w:highlight w:val="yellow"/>
          <w:lang w:eastAsia="fr-FR"/>
        </w:rPr>
        <w:t>Conseil d’État a déjà eu l’occasion de juger que “des notes de frais et r</w:t>
      </w:r>
      <w:bookmarkStart w:id="0" w:name="_GoBack"/>
      <w:bookmarkEnd w:id="0"/>
      <w:r w:rsidRPr="00240833">
        <w:rPr>
          <w:rFonts w:ascii="Courier New" w:eastAsia="Times New Roman" w:hAnsi="Courier New" w:cs="Courier New"/>
          <w:sz w:val="20"/>
          <w:szCs w:val="20"/>
          <w:lang w:eastAsia="fr-FR"/>
        </w:rPr>
        <w:t>eçus de déplacements ainsi que des notes de frais de restauration et reçus de frais de représentation d'élus locaux ou d'agents publics constituent des documents administratifs, communicables à toute personne qui en fait la demande” (Conseil d'État 52521, lecture du 8 février 2023).</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Je souhaite recevoir ces documents dans un format numérique, ouvert et réutilisable.</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Veuillez agréer, Madame, Monsieur, l'expression de mes sentiments distingués.</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Julien Gascon</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La demande ci-dessus vous a été envoyée par l’intermédiaire de la plateforme associative et citoyenne Ma Dada (https://madada.fr), dont l’objet est de faciliter l’accès aux informations publiques.</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Merci d’utiliser cette adresse email pour toutes les réponses à cette demande :</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dada+request-53542-86b3f296@madada.fr</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Attention : les réponses que vous apporterez à cette demande, de même que les éventuels documents administratifs que vous pourriez communiquer, seront publiés en libre accès sur Ma Dada. Nous vous demandons donc de procéder, le cas échéant, à l’occultation de données à caractère personnel (noms, contacts…), comme le prévoit notamment l’article 311-7 du CRPA.</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Nous vous rappelons que vous devez répondre à cette demande dans un délai d’un mois, faute de quoi votre silence vaudra refus implicite (articles R311-12 et R311-13 du CRPA).</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Pour toute difficulté ou question concernant :</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 Le droit d’accès, vous pouvez consulter le site Internet de la Commission d’accès aux documents administratifs (CADA), www.cada.fr, ou la contacter directement.</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 Ma Dada, vous pouvez consulter notre documentation (https://doc.madada.fr), ou nous contacter à contact@madada.fr.</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En vous remerciant pour la bienveillance que vous pourrez apporter à cette requête,</w:t>
      </w: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40833" w:rsidRPr="00240833" w:rsidRDefault="00240833" w:rsidP="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240833">
        <w:rPr>
          <w:rFonts w:ascii="Courier New" w:eastAsia="Times New Roman" w:hAnsi="Courier New" w:cs="Courier New"/>
          <w:sz w:val="20"/>
          <w:szCs w:val="20"/>
          <w:lang w:eastAsia="fr-FR"/>
        </w:rPr>
        <w:t>L’équipe de Ma Dada.</w:t>
      </w:r>
    </w:p>
    <w:p w:rsidR="00240833" w:rsidRDefault="00240833" w:rsidP="00240833">
      <w:r w:rsidRPr="00240833">
        <w:rPr>
          <w:rFonts w:ascii="Times New Roman" w:eastAsia="Times New Roman" w:hAnsi="Times New Roman" w:cs="Times New Roman"/>
          <w:sz w:val="24"/>
          <w:szCs w:val="24"/>
          <w:lang w:eastAsia="fr-FR"/>
        </w:rPr>
        <w:t>-------------------------------------------------------------------</w:t>
      </w:r>
    </w:p>
    <w:sectPr w:rsidR="00240833" w:rsidSect="00240833">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33"/>
    <w:rsid w:val="00240833"/>
    <w:rsid w:val="00405674"/>
    <w:rsid w:val="00AA3B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9305"/>
  <w15:chartTrackingRefBased/>
  <w15:docId w15:val="{5A435B6A-1CDC-4B5F-8D30-5A32BCA4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24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240833"/>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4056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5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72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MMM</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LEOTARD elisabeth</dc:creator>
  <cp:keywords/>
  <dc:description/>
  <cp:lastModifiedBy>LEOTARD elisabeth</cp:lastModifiedBy>
  <cp:revision>2</cp:revision>
  <cp:lastPrinted>2026-03-09T09:25:00Z</cp:lastPrinted>
  <dcterms:created xsi:type="dcterms:W3CDTF">2026-03-09T09:26:00Z</dcterms:created>
  <dcterms:modified xsi:type="dcterms:W3CDTF">2026-03-09T09:26:00Z</dcterms:modified>
</cp:coreProperties>
</file>